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numPr>
          <w:ilvl w:val="0"/>
          <w:numId w:val="0"/>
        </w:numPr>
        <w:bidi w:val="0"/>
        <w:ind w:left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u w:val="single"/>
          <w:lang w:val="en-US" w:eastAsia="zh-CN"/>
        </w:rPr>
        <w:t>集团</w:t>
      </w:r>
      <w:r>
        <w:rPr>
          <w:rFonts w:hint="eastAsia" w:eastAsia="方正小标宋简体" w:cs="Times New Roman"/>
          <w:b w:val="0"/>
          <w:bCs w:val="0"/>
          <w:sz w:val="36"/>
          <w:szCs w:val="36"/>
          <w:u w:val="single"/>
          <w:lang w:val="en-US" w:eastAsia="zh-CN"/>
        </w:rPr>
        <w:t>技术创新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u w:val="single"/>
          <w:lang w:val="en-US" w:eastAsia="zh-CN"/>
        </w:rPr>
        <w:t>部主办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岗位说明书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</w:pPr>
    </w:p>
    <w:tbl>
      <w:tblPr>
        <w:tblStyle w:val="4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611"/>
        <w:gridCol w:w="1215"/>
        <w:gridCol w:w="1957"/>
        <w:gridCol w:w="1786"/>
        <w:gridCol w:w="1132"/>
        <w:gridCol w:w="148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808" w:type="dxa"/>
            <w:gridSpan w:val="2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  <w:t>岗位名称</w:t>
            </w:r>
          </w:p>
        </w:tc>
        <w:tc>
          <w:tcPr>
            <w:tcW w:w="31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信息化</w:t>
            </w:r>
            <w:r>
              <w:rPr>
                <w:rFonts w:hint="eastAsia"/>
                <w:highlight w:val="none"/>
                <w:lang w:val="en-US" w:eastAsia="zh-CN"/>
              </w:rPr>
              <w:t>主办</w:t>
            </w:r>
            <w:bookmarkStart w:id="0" w:name="_GoBack"/>
            <w:bookmarkEnd w:id="0"/>
          </w:p>
        </w:tc>
        <w:tc>
          <w:tcPr>
            <w:tcW w:w="1786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  <w:t>所属部门</w:t>
            </w:r>
          </w:p>
        </w:tc>
        <w:tc>
          <w:tcPr>
            <w:tcW w:w="3680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技术创新部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808" w:type="dxa"/>
            <w:gridSpan w:val="2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  <w:t>直接上级</w:t>
            </w:r>
          </w:p>
        </w:tc>
        <w:tc>
          <w:tcPr>
            <w:tcW w:w="3172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部长、副部长</w:t>
            </w:r>
          </w:p>
        </w:tc>
        <w:tc>
          <w:tcPr>
            <w:tcW w:w="1786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  <w:t>直接下级</w:t>
            </w:r>
          </w:p>
        </w:tc>
        <w:tc>
          <w:tcPr>
            <w:tcW w:w="3680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08" w:type="dxa"/>
            <w:gridSpan w:val="2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  <w:t>职    系</w:t>
            </w:r>
          </w:p>
        </w:tc>
        <w:tc>
          <w:tcPr>
            <w:tcW w:w="3172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技术类</w:t>
            </w:r>
          </w:p>
        </w:tc>
        <w:tc>
          <w:tcPr>
            <w:tcW w:w="1786" w:type="dxa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  <w:lang w:eastAsia="zh-CN"/>
              </w:rPr>
              <w:t>编写日期</w:t>
            </w:r>
          </w:p>
        </w:tc>
        <w:tc>
          <w:tcPr>
            <w:tcW w:w="3680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2022</w:t>
            </w:r>
            <w:r>
              <w:rPr>
                <w:rFonts w:ascii="Times New Roman" w:hAnsi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/>
                <w:highlight w:val="none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446" w:type="dxa"/>
            <w:gridSpan w:val="8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sz w:val="28"/>
                <w:szCs w:val="28"/>
                <w:highlight w:val="none"/>
                <w:lang w:eastAsia="zh-CN"/>
              </w:rPr>
              <w:t>岗位概要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0446" w:type="dxa"/>
            <w:gridSpan w:val="8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协助制定并实施集团数字化、信息化发展规划及年度工作计划，统筹集团信息化项目全生命周期管理； 负责组织集团数字化、信息化相关规章制度以及信息化各类标准的制订、检查及考核；挖掘矿山自动化技术和管理需求，推进矿山数字化转型、智慧矿山建设；协助组织各应用系统规划设计与升级等日常工作；负责集团总部会议系统的日常维护与升级管理；负责集团信息安全的建设与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446" w:type="dxa"/>
            <w:gridSpan w:val="8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sz w:val="28"/>
                <w:szCs w:val="28"/>
                <w:highlight w:val="none"/>
                <w:lang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cs="Arial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eastAsia="zh-CN"/>
              </w:rPr>
              <w:t>职责一：</w:t>
            </w:r>
            <w:r>
              <w:rPr>
                <w:rFonts w:hint="eastAsia" w:ascii="Times New Roman" w:hAnsi="Times New Roman" w:cs="Arial"/>
                <w:b/>
                <w:sz w:val="24"/>
                <w:szCs w:val="24"/>
                <w:highlight w:val="none"/>
                <w:lang w:eastAsia="zh-CN"/>
              </w:rPr>
              <w:t>信息化战略规划、制度、标准管理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工作内容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工作目标/标准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相关制度/流程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拟定和执行集团公司的信息化战略规划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拟定和执行集团公司的数字化、信息化战略规划。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集团十四五战略规划</w:t>
            </w:r>
            <w:r>
              <w:rPr>
                <w:rFonts w:ascii="Times New Roman" w:hAnsi="Times New Roman"/>
                <w:highlight w:val="no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信息化制度和标准管理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负责组织集团信息化相关规章制度以及信息化各类标准的制订、检查及考核。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科技信息建设管理制度</w:t>
            </w:r>
            <w:r>
              <w:rPr>
                <w:rFonts w:hint="eastAsia"/>
                <w:highlight w:val="none"/>
                <w:lang w:eastAsia="zh-CN"/>
              </w:rPr>
              <w:t>》《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数据管理办法（暂行）》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eastAsia="zh-CN"/>
              </w:rPr>
              <w:t>职责二：</w:t>
            </w:r>
            <w:r>
              <w:rPr>
                <w:rFonts w:hint="eastAsia" w:ascii="Times New Roman" w:hAnsi="Times New Roman" w:cs="Arial"/>
                <w:b/>
                <w:sz w:val="24"/>
                <w:szCs w:val="24"/>
                <w:highlight w:val="none"/>
                <w:lang w:eastAsia="zh-CN"/>
              </w:rPr>
              <w:t>信息系统规划设计与升级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工作内容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工作目标/标准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相关制度/流程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1.负责集团信息化建设的总体规划、网络基础架构的设计和升级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完成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集团信息化建设的总体规划、网络基础架构的设计和升级。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科技信息建设管理制度</w:t>
            </w:r>
            <w:r>
              <w:rPr>
                <w:rFonts w:ascii="Times New Roman" w:hAnsi="Times New Roman"/>
                <w:highlight w:val="no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负责集团ERP系统项目的论证、引进（或开发）与实施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完成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集团ERP系统项目的论证、引进（或开发）与实施。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科技信息建设管理制度</w:t>
            </w:r>
            <w:r>
              <w:rPr>
                <w:rFonts w:ascii="Times New Roman" w:hAnsi="Times New Roman"/>
                <w:highlight w:val="no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4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highlight w:val="none"/>
                <w:lang w:eastAsia="zh-CN"/>
              </w:rPr>
              <w:t>职责三：</w:t>
            </w:r>
            <w:r>
              <w:rPr>
                <w:rFonts w:hint="eastAsia" w:ascii="Times New Roman" w:hAnsi="Times New Roman"/>
                <w:b/>
                <w:highlight w:val="none"/>
                <w:lang w:val="en-US" w:eastAsia="zh-CN"/>
              </w:rPr>
              <w:t>应用</w:t>
            </w:r>
            <w:r>
              <w:rPr>
                <w:rFonts w:hint="eastAsia" w:ascii="Times New Roman" w:hAnsi="Times New Roman" w:cs="Arial"/>
                <w:b/>
                <w:sz w:val="24"/>
                <w:szCs w:val="24"/>
                <w:highlight w:val="none"/>
                <w:lang w:eastAsia="zh-CN"/>
              </w:rPr>
              <w:t>系统项目管理工作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工作内容</w:t>
            </w:r>
          </w:p>
        </w:tc>
        <w:tc>
          <w:tcPr>
            <w:tcW w:w="5023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工作目标/标准</w:t>
            </w:r>
          </w:p>
        </w:tc>
        <w:tc>
          <w:tcPr>
            <w:tcW w:w="24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相关制度/流程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负责集团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信息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系统的项目全生命周期管理，以及相关培训、部署、运维工作管理</w:t>
            </w:r>
          </w:p>
        </w:tc>
        <w:tc>
          <w:tcPr>
            <w:tcW w:w="5023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完成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集团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信息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系统项目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建设与管理工作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。</w:t>
            </w:r>
          </w:p>
        </w:tc>
        <w:tc>
          <w:tcPr>
            <w:tcW w:w="24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科技信息建设管理制度</w:t>
            </w:r>
            <w:r>
              <w:rPr>
                <w:rFonts w:ascii="Times New Roman" w:hAnsi="Times New Roman"/>
                <w:highlight w:val="no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协助推进矿山数字化转型、智慧矿山建设</w:t>
            </w:r>
          </w:p>
        </w:tc>
        <w:tc>
          <w:tcPr>
            <w:tcW w:w="5023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推进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矿山数字化转型、智慧矿山建设。</w:t>
            </w:r>
          </w:p>
        </w:tc>
        <w:tc>
          <w:tcPr>
            <w:tcW w:w="24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科技信息建设管理制度</w:t>
            </w:r>
            <w:r>
              <w:rPr>
                <w:rFonts w:ascii="Times New Roman" w:hAnsi="Times New Roman"/>
                <w:highlight w:val="no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3.与各职能部门、子公司协调配合，参与制定集团各类管理制度和业务流程，保证其能通过信息管理平台实施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参与配合制定集团各类管理制度和业务流程。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科技信息建设管理制度</w:t>
            </w:r>
            <w:r>
              <w:rPr>
                <w:rFonts w:ascii="Times New Roman" w:hAnsi="Times New Roman"/>
                <w:highlight w:val="no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446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eastAsia="zh-CN"/>
              </w:rPr>
              <w:t>职责四：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val="en-US" w:eastAsia="zh-CN"/>
              </w:rPr>
              <w:t>信息安全管理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工作内容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工作目标/标准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相关制度/流程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负责制定信息安全技术体系和制度的规划、实施和监督。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制定信息安全技术体系，监督制度的实施</w:t>
            </w:r>
            <w:r>
              <w:rPr>
                <w:rFonts w:ascii="Times New Roman" w:hAnsi="Times New Roman"/>
                <w:highlight w:val="none"/>
                <w:lang w:eastAsia="zh-CN"/>
              </w:rPr>
              <w:t>。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both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数据管理办法（暂行）</w:t>
            </w:r>
            <w:r>
              <w:rPr>
                <w:rFonts w:ascii="Times New Roman" w:hAnsi="Times New Roman"/>
                <w:highlight w:val="no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负责处理信息安全事件，参与安全专项保障工作，提供信息安全技术支撑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处理信息安全事件，提供信息安全技术支撑</w:t>
            </w:r>
            <w:r>
              <w:rPr>
                <w:rFonts w:ascii="Times New Roman" w:hAnsi="Times New Roman"/>
                <w:highlight w:val="none"/>
                <w:lang w:eastAsia="zh-CN"/>
              </w:rPr>
              <w:t>。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数据管理办法（暂行）</w:t>
            </w:r>
            <w:r>
              <w:rPr>
                <w:rFonts w:ascii="Times New Roman" w:hAnsi="Times New Roman"/>
                <w:highlight w:val="no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023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3.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负责集团网络和网络安全系统的建设、巡检、维护、故障处理等管理工作</w:t>
            </w:r>
          </w:p>
        </w:tc>
        <w:tc>
          <w:tcPr>
            <w:tcW w:w="487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完成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集团网络和网络安全系统的建设、巡检、维护、故障处理等管理工作</w:t>
            </w:r>
            <w:r>
              <w:rPr>
                <w:rFonts w:ascii="Times New Roman" w:hAnsi="Times New Roman"/>
                <w:highlight w:val="none"/>
                <w:lang w:eastAsia="zh-CN"/>
              </w:rPr>
              <w:t>。</w:t>
            </w:r>
          </w:p>
        </w:tc>
        <w:tc>
          <w:tcPr>
            <w:tcW w:w="2548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数据管理办法（暂行）</w:t>
            </w:r>
            <w:r>
              <w:rPr>
                <w:rFonts w:ascii="Times New Roman" w:hAnsi="Times New Roman"/>
                <w:highlight w:val="no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446" w:type="dxa"/>
            <w:gridSpan w:val="8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eastAsia="zh-CN"/>
              </w:rPr>
              <w:t>职责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eastAsia="zh-CN"/>
              </w:rPr>
              <w:t>：其他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023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工作内容</w:t>
            </w:r>
          </w:p>
        </w:tc>
        <w:tc>
          <w:tcPr>
            <w:tcW w:w="4875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工作目标/标准</w:t>
            </w:r>
          </w:p>
        </w:tc>
        <w:tc>
          <w:tcPr>
            <w:tcW w:w="254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highlight w:val="none"/>
                <w:lang w:eastAsia="zh-CN"/>
              </w:rPr>
              <w:t>相关制度/流程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023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kern w:val="2"/>
                <w:highlight w:val="none"/>
                <w:lang w:eastAsia="zh-CN"/>
              </w:rPr>
              <w:t>.完成指派的临时性工作</w:t>
            </w:r>
          </w:p>
        </w:tc>
        <w:tc>
          <w:tcPr>
            <w:tcW w:w="4875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2"/>
                <w:highlight w:val="none"/>
                <w:lang w:eastAsia="zh-CN"/>
              </w:rPr>
              <w:t>根据上级要求，快速有效地完成临时性工作任务。</w:t>
            </w:r>
          </w:p>
        </w:tc>
        <w:tc>
          <w:tcPr>
            <w:tcW w:w="254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《公司管理制度》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446" w:type="dxa"/>
            <w:gridSpan w:val="8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sz w:val="28"/>
                <w:szCs w:val="28"/>
                <w:highlight w:val="none"/>
                <w:lang w:eastAsia="zh-CN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05" w:firstLineChars="50"/>
              <w:jc w:val="left"/>
              <w:textAlignment w:val="auto"/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highlight w:val="none"/>
                <w:lang w:eastAsia="zh-CN"/>
              </w:rPr>
              <w:t>性别</w:t>
            </w:r>
          </w:p>
        </w:tc>
        <w:tc>
          <w:tcPr>
            <w:tcW w:w="9249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05" w:firstLineChars="50"/>
              <w:jc w:val="left"/>
              <w:textAlignment w:val="auto"/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  <w:t>年龄</w:t>
            </w:r>
          </w:p>
        </w:tc>
        <w:tc>
          <w:tcPr>
            <w:tcW w:w="9249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岁以下（198</w:t>
            </w:r>
            <w:r>
              <w:rPr>
                <w:rFonts w:hint="eastAsia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05" w:firstLineChars="50"/>
              <w:jc w:val="left"/>
              <w:textAlignment w:val="auto"/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  <w:t>学历</w:t>
            </w:r>
          </w:p>
        </w:tc>
        <w:tc>
          <w:tcPr>
            <w:tcW w:w="9249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计算机</w:t>
            </w:r>
            <w:r>
              <w:rPr>
                <w:rFonts w:hint="eastAsia"/>
                <w:highlight w:val="none"/>
                <w:lang w:val="en-US" w:eastAsia="zh-CN"/>
              </w:rPr>
              <w:t>专业，本科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highlight w:val="none"/>
                <w:lang w:val="en-US" w:eastAsia="zh-CN"/>
              </w:rPr>
              <w:t>政治面貌</w:t>
            </w:r>
          </w:p>
        </w:tc>
        <w:tc>
          <w:tcPr>
            <w:tcW w:w="9249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05" w:firstLineChars="50"/>
              <w:jc w:val="left"/>
              <w:textAlignment w:val="auto"/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  <w:t>经验</w:t>
            </w:r>
          </w:p>
        </w:tc>
        <w:tc>
          <w:tcPr>
            <w:tcW w:w="9249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5 年及以上信息管理工作经验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05" w:firstLineChars="50"/>
              <w:jc w:val="left"/>
              <w:textAlignment w:val="auto"/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  <w:t>知识</w:t>
            </w:r>
          </w:p>
        </w:tc>
        <w:tc>
          <w:tcPr>
            <w:tcW w:w="9249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 w:cs="Arial"/>
                <w:spacing w:val="-1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了解矿山业务</w:t>
            </w:r>
            <w:r>
              <w:rPr>
                <w:rFonts w:hint="eastAsia" w:ascii="Times New Roman" w:hAnsi="Times New Roman" w:cs="Arial"/>
                <w:spacing w:val="-11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/>
                <w:highlight w:val="none"/>
                <w:lang w:eastAsia="zh-CN"/>
              </w:rPr>
              <w:t>熟悉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集团信息化战略和</w:t>
            </w:r>
            <w:r>
              <w:rPr>
                <w:rFonts w:ascii="Times New Roman" w:hAnsi="Times New Roman"/>
                <w:highlight w:val="none"/>
                <w:lang w:eastAsia="zh-CN"/>
              </w:rPr>
              <w:t>管理制度，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熟悉信息化项目建设过程，熟悉信息安全管理</w:t>
            </w:r>
            <w:r>
              <w:rPr>
                <w:rFonts w:ascii="Times New Roman" w:hAnsi="Times New Roman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05" w:firstLineChars="50"/>
              <w:jc w:val="left"/>
              <w:textAlignment w:val="auto"/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  <w:t>技能</w:t>
            </w:r>
          </w:p>
        </w:tc>
        <w:tc>
          <w:tcPr>
            <w:tcW w:w="9249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具备IT专业技术知识，熟悉软硬件、网络等主流技术，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具备较强的沟通协调能力，良好的语言表达能力，分析和解决问题的能力。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highlight w:val="none"/>
                <w:lang w:eastAsia="zh-CN"/>
              </w:rPr>
              <w:t>职称/持证</w:t>
            </w:r>
          </w:p>
        </w:tc>
        <w:tc>
          <w:tcPr>
            <w:tcW w:w="9249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中级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及以上</w:t>
            </w:r>
            <w:r>
              <w:rPr>
                <w:rFonts w:hint="eastAsia"/>
                <w:highlight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ascii="Times New Roman" w:hAnsi="Times New Roman" w:eastAsia="黑体"/>
                <w:b w:val="0"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highlight w:val="none"/>
                <w:lang w:eastAsia="zh-CN"/>
              </w:rPr>
              <w:t>性格/素质</w:t>
            </w:r>
          </w:p>
        </w:tc>
        <w:tc>
          <w:tcPr>
            <w:tcW w:w="9249" w:type="dxa"/>
            <w:gridSpan w:val="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性格：稳重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素质：细致、保密性、原则性、责任心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黑体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highlight w:val="none"/>
                <w:lang w:val="en-US" w:eastAsia="zh-CN"/>
              </w:rPr>
              <w:t>其他</w:t>
            </w:r>
          </w:p>
        </w:tc>
        <w:tc>
          <w:tcPr>
            <w:tcW w:w="9249" w:type="dxa"/>
            <w:gridSpan w:val="7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现任</w:t>
            </w:r>
            <w:r>
              <w:rPr>
                <w:rFonts w:hint="eastAsia"/>
                <w:lang w:val="en-US" w:eastAsia="zh-CN"/>
              </w:rPr>
              <w:t>集团二级子公司</w:t>
            </w:r>
            <w:r>
              <w:rPr>
                <w:rFonts w:hint="eastAsia" w:ascii="Times New Roman" w:hAnsi="Times New Roman"/>
                <w:lang w:eastAsia="zh-CN"/>
              </w:rPr>
              <w:t>主管及以上</w:t>
            </w:r>
            <w:r>
              <w:rPr>
                <w:rFonts w:hint="eastAsia" w:ascii="Times New Roman" w:hAnsi="Times New Roman"/>
                <w:lang w:val="en-US" w:eastAsia="zh-CN"/>
              </w:rPr>
              <w:t>职务</w:t>
            </w:r>
            <w:r>
              <w:rPr>
                <w:rFonts w:hint="eastAsia"/>
                <w:lang w:val="en-US" w:eastAsia="zh-CN"/>
              </w:rPr>
              <w:t>优先；有矿山工作经历优先。</w:t>
            </w:r>
          </w:p>
        </w:tc>
      </w:tr>
    </w:tbl>
    <w:p>
      <w:pPr>
        <w:rPr>
          <w:rFonts w:hint="default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竞聘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基本格式与内容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一、个人基本情况（个人简历、个人品德、性格、综合素质自我评价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持续学习情况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二、以往的工作业绩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三、竞聘该岗位的理由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四、竞聘该岗位的优势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五、竞聘上岗后工作规划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六、对集团该岗位的工作建议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br w:type="page"/>
      </w:r>
    </w:p>
    <w:p>
      <w:pP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00"/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公开竞聘评分细则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按竞聘岗位分组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现场抽签决定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人员竞聘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顺序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竞聘限时15分钟/人。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演讲限时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分钟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答辩限时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</w:rPr>
        <w:t>分钟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/题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，共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-5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题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评分总分为100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评分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演讲内容：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紧扣竞聘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简述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个人简介、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历年工作业绩、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竞聘理由与优势、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认知、工作思路、工作建议等方面。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二、综合分析：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回答问题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简要概括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逻辑清晰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紧扣问题有重点、有措施、有思路、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有亮点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语言表达主次分明、简洁明了。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三、专业素养：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具备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所要求的专业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知识和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素养，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以往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从事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相关岗位的工作经验、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业绩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以及与现竞聘岗位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匹配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较高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四、应变能力：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思维敏捷，应变能力强，对临时突发问题能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妥善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处理，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有较强的处理问题能力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五、举止仪表：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穿着打扮自然得体、言谈举止表现出良好的文化素养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精神饱满有朝气有活力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15</w: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A44B6"/>
    <w:rsid w:val="00DF696B"/>
    <w:rsid w:val="012D3483"/>
    <w:rsid w:val="019F5AD4"/>
    <w:rsid w:val="041C3B0D"/>
    <w:rsid w:val="0A4001ED"/>
    <w:rsid w:val="12526691"/>
    <w:rsid w:val="134844C5"/>
    <w:rsid w:val="172376C2"/>
    <w:rsid w:val="17372384"/>
    <w:rsid w:val="1AE70853"/>
    <w:rsid w:val="1C31462E"/>
    <w:rsid w:val="1CD20B46"/>
    <w:rsid w:val="1DBD62AC"/>
    <w:rsid w:val="1FC37566"/>
    <w:rsid w:val="21F63C78"/>
    <w:rsid w:val="22611C4D"/>
    <w:rsid w:val="252532E4"/>
    <w:rsid w:val="27806C76"/>
    <w:rsid w:val="27DB5014"/>
    <w:rsid w:val="28BD2156"/>
    <w:rsid w:val="28CA7FD0"/>
    <w:rsid w:val="28FF2431"/>
    <w:rsid w:val="29C3703D"/>
    <w:rsid w:val="2A2959C3"/>
    <w:rsid w:val="2C6D2650"/>
    <w:rsid w:val="2E94528D"/>
    <w:rsid w:val="30173F5C"/>
    <w:rsid w:val="30F4782B"/>
    <w:rsid w:val="331A44B6"/>
    <w:rsid w:val="368E1C33"/>
    <w:rsid w:val="38E96D4B"/>
    <w:rsid w:val="39123376"/>
    <w:rsid w:val="39FC243D"/>
    <w:rsid w:val="3D215772"/>
    <w:rsid w:val="3F595683"/>
    <w:rsid w:val="3F71732C"/>
    <w:rsid w:val="41165321"/>
    <w:rsid w:val="41D452A9"/>
    <w:rsid w:val="4252650F"/>
    <w:rsid w:val="43250009"/>
    <w:rsid w:val="44C762A4"/>
    <w:rsid w:val="48E73E23"/>
    <w:rsid w:val="49390AB2"/>
    <w:rsid w:val="49B93CCF"/>
    <w:rsid w:val="49CE3729"/>
    <w:rsid w:val="4B8D5E20"/>
    <w:rsid w:val="4D1F17B6"/>
    <w:rsid w:val="512626AE"/>
    <w:rsid w:val="51B92299"/>
    <w:rsid w:val="53AD27CD"/>
    <w:rsid w:val="54A27F4A"/>
    <w:rsid w:val="55680392"/>
    <w:rsid w:val="56752771"/>
    <w:rsid w:val="5F877157"/>
    <w:rsid w:val="60BD027A"/>
    <w:rsid w:val="622A2DDE"/>
    <w:rsid w:val="65A559B1"/>
    <w:rsid w:val="695001B0"/>
    <w:rsid w:val="6D0C10BC"/>
    <w:rsid w:val="6FC30288"/>
    <w:rsid w:val="72472186"/>
    <w:rsid w:val="737161C0"/>
    <w:rsid w:val="7400199A"/>
    <w:rsid w:val="759B5A10"/>
    <w:rsid w:val="79A724C4"/>
    <w:rsid w:val="7B5E7D0F"/>
    <w:rsid w:val="7DC17D08"/>
    <w:rsid w:val="7E63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0"/>
    <w:pPr>
      <w:ind w:leftChars="200" w:hanging="200" w:hangingChars="200"/>
    </w:pPr>
    <w:rPr>
      <w:rFonts w:ascii="Calibri" w:hAnsi="Calibri" w:eastAsia="宋体" w:cs="Calibri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2022-12-12T03:04:00Z</dcterms:created>
  <dc:creator>昭然</dc:creator>
  <cp:lastModifiedBy>昭然</cp:lastModifiedBy>
  <dcterms:modified xsi:type="dcterms:W3CDTF">2022-12-16T02:17:05Z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